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F30B3D"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22</w:t>
            </w:r>
            <w:r w:rsidR="000F6889">
              <w:rPr>
                <w:rFonts w:ascii="Corbel" w:hAnsi="Corbel"/>
                <w:sz w:val="20"/>
                <w:szCs w:val="20"/>
              </w:rPr>
              <w:t xml:space="preserve"> </w:t>
            </w:r>
            <w:r w:rsidR="001F5B51">
              <w:rPr>
                <w:rFonts w:ascii="Corbel" w:hAnsi="Corbel"/>
                <w:sz w:val="20"/>
                <w:szCs w:val="20"/>
              </w:rPr>
              <w:t>de Noviembre</w:t>
            </w:r>
            <w:r w:rsidR="00ED3BC5">
              <w:rPr>
                <w:rFonts w:ascii="Corbel" w:hAnsi="Corbel"/>
                <w:sz w:val="20"/>
                <w:szCs w:val="20"/>
              </w:rPr>
              <w:t xml:space="preserve">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EB3D08"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 xml:space="preserve">Reunión </w:t>
            </w:r>
            <w:r w:rsidR="000F6889">
              <w:rPr>
                <w:rFonts w:ascii="Corbel" w:hAnsi="Corbel"/>
                <w:sz w:val="20"/>
                <w:szCs w:val="20"/>
              </w:rPr>
              <w:t>COSOC Provincial Concepción</w:t>
            </w:r>
            <w:r>
              <w:rPr>
                <w:rFonts w:ascii="Corbel" w:hAnsi="Corbel"/>
                <w:sz w:val="20"/>
                <w:szCs w:val="20"/>
              </w:rPr>
              <w:t xml:space="preserve"> y </w:t>
            </w:r>
            <w:r w:rsidR="00F30B3D">
              <w:rPr>
                <w:rFonts w:ascii="Corbel" w:hAnsi="Corbel"/>
                <w:sz w:val="20"/>
                <w:szCs w:val="20"/>
              </w:rPr>
              <w:t>Directora del SEA</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0B36D5">
        <w:rPr>
          <w:rFonts w:ascii="Corbel" w:hAnsi="Corbel"/>
          <w:sz w:val="20"/>
          <w:szCs w:val="20"/>
        </w:rPr>
        <w:t xml:space="preserve">Sala de Reuniones SERVIU Región del </w:t>
      </w:r>
      <w:r w:rsidR="00193A9E">
        <w:rPr>
          <w:rFonts w:ascii="Corbel" w:hAnsi="Corbel"/>
          <w:sz w:val="20"/>
          <w:szCs w:val="20"/>
        </w:rPr>
        <w:t>Biobío</w:t>
      </w:r>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0F6889">
        <w:rPr>
          <w:rFonts w:ascii="Corbel" w:hAnsi="Corbel"/>
          <w:sz w:val="20"/>
          <w:szCs w:val="20"/>
        </w:rPr>
        <w:t xml:space="preserve"> 10:3</w:t>
      </w:r>
      <w:r w:rsidR="00DD6341">
        <w:rPr>
          <w:rFonts w:ascii="Corbel" w:hAnsi="Corbel"/>
          <w:sz w:val="20"/>
          <w:szCs w:val="20"/>
        </w:rPr>
        <w:t>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193A9E">
                            <w:r>
                              <w:t>No Hay</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193A9E">
                      <w:r>
                        <w:t>No Hay</w:t>
                      </w:r>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61000A" w:rsidRDefault="00EB3D08" w:rsidP="00F30B3D">
                            <w:pPr>
                              <w:jc w:val="both"/>
                              <w:rPr>
                                <w:sz w:val="20"/>
                                <w:szCs w:val="20"/>
                              </w:rPr>
                            </w:pPr>
                            <w:r>
                              <w:rPr>
                                <w:sz w:val="20"/>
                                <w:szCs w:val="20"/>
                              </w:rPr>
                              <w:t xml:space="preserve">1.- </w:t>
                            </w:r>
                            <w:r w:rsidR="00F30B3D">
                              <w:rPr>
                                <w:sz w:val="20"/>
                                <w:szCs w:val="20"/>
                              </w:rPr>
                              <w:t xml:space="preserve">La Profesional del Servicio de Evaluación Ambiental, expone en relación a las diferencias que existen entre un Estudio de Impacto Ambiental y una Declaración. Respecto de los plazos, señala que la Declaración de Impacto Ambiental </w:t>
                            </w:r>
                            <w:proofErr w:type="gramStart"/>
                            <w:r w:rsidR="00F30B3D">
                              <w:rPr>
                                <w:sz w:val="20"/>
                                <w:szCs w:val="20"/>
                              </w:rPr>
                              <w:t>tienen</w:t>
                            </w:r>
                            <w:proofErr w:type="gramEnd"/>
                            <w:r w:rsidR="00F30B3D">
                              <w:rPr>
                                <w:sz w:val="20"/>
                                <w:szCs w:val="20"/>
                              </w:rPr>
                              <w:t xml:space="preserve"> un plazo máximo de 90 días y el Est</w:t>
                            </w:r>
                            <w:r w:rsidR="00AE7219">
                              <w:rPr>
                                <w:sz w:val="20"/>
                                <w:szCs w:val="20"/>
                              </w:rPr>
                              <w:t xml:space="preserve">udio de </w:t>
                            </w:r>
                            <w:r w:rsidR="00F30B3D">
                              <w:rPr>
                                <w:sz w:val="20"/>
                                <w:szCs w:val="20"/>
                              </w:rPr>
                              <w:t>180 días</w:t>
                            </w:r>
                            <w:r w:rsidR="00AE7219">
                              <w:rPr>
                                <w:sz w:val="20"/>
                                <w:szCs w:val="20"/>
                              </w:rPr>
                              <w:t xml:space="preserve">. </w:t>
                            </w:r>
                            <w:proofErr w:type="spellStart"/>
                            <w:r w:rsidR="00AE7219">
                              <w:rPr>
                                <w:sz w:val="20"/>
                                <w:szCs w:val="20"/>
                              </w:rPr>
                              <w:t>El</w:t>
                            </w:r>
                            <w:proofErr w:type="spellEnd"/>
                            <w:r w:rsidR="00AE7219">
                              <w:rPr>
                                <w:sz w:val="20"/>
                                <w:szCs w:val="20"/>
                              </w:rPr>
                              <w:t xml:space="preserve"> SEA aplica un instructivo referido a la Participación Ciudadana y a los requisitos que se deben cumplir durante el desarrollo de los estudios.</w:t>
                            </w:r>
                          </w:p>
                          <w:p w:rsidR="00AE7219" w:rsidRDefault="00AE7219" w:rsidP="00F30B3D">
                            <w:pPr>
                              <w:jc w:val="both"/>
                              <w:rPr>
                                <w:sz w:val="20"/>
                                <w:szCs w:val="20"/>
                              </w:rPr>
                            </w:pPr>
                            <w:r>
                              <w:rPr>
                                <w:sz w:val="20"/>
                                <w:szCs w:val="20"/>
                              </w:rPr>
                              <w:t>2.- La Profesional del SEA informa que la Superintendencia fiscaliza los proyectos en Ejecución, de manera que se cumpla con la normativa ambiental. En la Página de la Superintendencia de Medio Ambiente hay un formulario disponible para realizar las denuncias.</w:t>
                            </w:r>
                          </w:p>
                          <w:p w:rsidR="00AE7219" w:rsidRDefault="00AE7219" w:rsidP="00F30B3D">
                            <w:pPr>
                              <w:jc w:val="both"/>
                              <w:rPr>
                                <w:sz w:val="20"/>
                                <w:szCs w:val="20"/>
                              </w:rPr>
                            </w:pPr>
                            <w:r>
                              <w:rPr>
                                <w:sz w:val="20"/>
                                <w:szCs w:val="20"/>
                              </w:rPr>
                              <w:t>3.- Los integrantes del COSOC solicitan gestionar una reunión para realizar Presentación del Proyecto del 4to Puente.</w:t>
                            </w:r>
                          </w:p>
                          <w:p w:rsidR="00AE7219" w:rsidRDefault="00AE7219" w:rsidP="00F30B3D">
                            <w:pPr>
                              <w:jc w:val="both"/>
                              <w:rPr>
                                <w:sz w:val="20"/>
                                <w:szCs w:val="20"/>
                              </w:rPr>
                            </w:pPr>
                            <w:r>
                              <w:rPr>
                                <w:sz w:val="20"/>
                                <w:szCs w:val="20"/>
                              </w:rPr>
                              <w:t xml:space="preserve">4.- la Representante del SEA informa que,  se quiere realizar una reforma al reglamento, lo cual aún es incipiente. Adicionalmente, informa que para acceder a la información de los Proyectos que están ingresados en el Sistema de Evaluación Ambiental, se debe ingresar a la página </w:t>
                            </w:r>
                            <w:hyperlink r:id="rId10" w:history="1">
                              <w:r w:rsidRPr="00504CB2">
                                <w:rPr>
                                  <w:rStyle w:val="Hipervnculo"/>
                                  <w:sz w:val="20"/>
                                  <w:szCs w:val="20"/>
                                </w:rPr>
                                <w:t>www.sea.gob.cl</w:t>
                              </w:r>
                            </w:hyperlink>
                            <w:r>
                              <w:rPr>
                                <w:sz w:val="20"/>
                                <w:szCs w:val="20"/>
                              </w:rPr>
                              <w:t xml:space="preserve"> , pestaña Estudio Impacto Ambiental y luego ADENDA.</w:t>
                            </w:r>
                          </w:p>
                          <w:p w:rsidR="00AE7219" w:rsidRDefault="00AE7219" w:rsidP="00F30B3D">
                            <w:pPr>
                              <w:jc w:val="both"/>
                              <w:rPr>
                                <w:sz w:val="20"/>
                                <w:szCs w:val="20"/>
                              </w:rPr>
                            </w:pPr>
                            <w:r>
                              <w:rPr>
                                <w:sz w:val="20"/>
                                <w:szCs w:val="20"/>
                              </w:rPr>
                              <w:t>5.- Se solicita descargar archivos del Proyecto “Cuarto Puente”, los cuales serán remitidos a los integrantes del COSOC</w:t>
                            </w:r>
                            <w:r w:rsidR="00CC1E24">
                              <w:rPr>
                                <w:sz w:val="20"/>
                                <w:szCs w:val="20"/>
                              </w:rPr>
                              <w:t>.</w:t>
                            </w:r>
                          </w:p>
                          <w:p w:rsidR="00CC1E24" w:rsidRDefault="00CC1E24" w:rsidP="00F30B3D">
                            <w:pPr>
                              <w:jc w:val="both"/>
                              <w:rPr>
                                <w:sz w:val="20"/>
                                <w:szCs w:val="20"/>
                              </w:rPr>
                            </w:pPr>
                            <w:r>
                              <w:rPr>
                                <w:sz w:val="20"/>
                                <w:szCs w:val="20"/>
                              </w:rPr>
                              <w:t>6.- La Representante del SEA informa que hay una aplicación del SEA para app, que permite acceder a información sobre las actividades de Participación Ciudadana asociada a Proyectos.</w:t>
                            </w:r>
                          </w:p>
                          <w:p w:rsidR="00CC1E24" w:rsidRDefault="00CC1E24" w:rsidP="00F30B3D">
                            <w:pPr>
                              <w:jc w:val="both"/>
                              <w:rPr>
                                <w:sz w:val="20"/>
                                <w:szCs w:val="20"/>
                              </w:rPr>
                            </w:pPr>
                            <w:r>
                              <w:rPr>
                                <w:sz w:val="20"/>
                                <w:szCs w:val="20"/>
                              </w:rPr>
                              <w:t>7.- Los integrantes del COSOC reiteran la solicitud de coordinar reunión con el MOP para exponer Proyecto Puente Industrial (Inspector Fiscal)</w:t>
                            </w:r>
                          </w:p>
                          <w:p w:rsidR="00CC1E24" w:rsidRDefault="00CC1E24" w:rsidP="00F30B3D">
                            <w:pPr>
                              <w:jc w:val="both"/>
                              <w:rPr>
                                <w:sz w:val="20"/>
                                <w:szCs w:val="20"/>
                              </w:rPr>
                            </w:pPr>
                            <w:r>
                              <w:rPr>
                                <w:sz w:val="20"/>
                                <w:szCs w:val="20"/>
                              </w:rPr>
                              <w:t>8.- La Representante del SEA sugiere que el COSOC ingrese una carta formal solicitando reunión informativa (ingresar al SEA)</w:t>
                            </w:r>
                          </w:p>
                          <w:p w:rsidR="00AE7219" w:rsidRPr="00A04C45" w:rsidRDefault="00AE7219" w:rsidP="00F30B3D">
                            <w:pPr>
                              <w:jc w:val="both"/>
                              <w:rPr>
                                <w:sz w:val="20"/>
                                <w:szCs w:val="20"/>
                              </w:rPr>
                            </w:pP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61000A" w:rsidRDefault="00EB3D08" w:rsidP="00F30B3D">
                      <w:pPr>
                        <w:jc w:val="both"/>
                        <w:rPr>
                          <w:sz w:val="20"/>
                          <w:szCs w:val="20"/>
                        </w:rPr>
                      </w:pPr>
                      <w:r>
                        <w:rPr>
                          <w:sz w:val="20"/>
                          <w:szCs w:val="20"/>
                        </w:rPr>
                        <w:t xml:space="preserve">1.- </w:t>
                      </w:r>
                      <w:r w:rsidR="00F30B3D">
                        <w:rPr>
                          <w:sz w:val="20"/>
                          <w:szCs w:val="20"/>
                        </w:rPr>
                        <w:t xml:space="preserve">La Profesional del Servicio de Evaluación Ambiental, expone en relación a las diferencias que existen entre un Estudio de Impacto Ambiental y una Declaración. Respecto de los plazos, señala que la Declaración de Impacto Ambiental </w:t>
                      </w:r>
                      <w:proofErr w:type="gramStart"/>
                      <w:r w:rsidR="00F30B3D">
                        <w:rPr>
                          <w:sz w:val="20"/>
                          <w:szCs w:val="20"/>
                        </w:rPr>
                        <w:t>tienen</w:t>
                      </w:r>
                      <w:proofErr w:type="gramEnd"/>
                      <w:r w:rsidR="00F30B3D">
                        <w:rPr>
                          <w:sz w:val="20"/>
                          <w:szCs w:val="20"/>
                        </w:rPr>
                        <w:t xml:space="preserve"> un plazo máximo de 90 días y el Est</w:t>
                      </w:r>
                      <w:r w:rsidR="00AE7219">
                        <w:rPr>
                          <w:sz w:val="20"/>
                          <w:szCs w:val="20"/>
                        </w:rPr>
                        <w:t xml:space="preserve">udio de </w:t>
                      </w:r>
                      <w:r w:rsidR="00F30B3D">
                        <w:rPr>
                          <w:sz w:val="20"/>
                          <w:szCs w:val="20"/>
                        </w:rPr>
                        <w:t>180 días</w:t>
                      </w:r>
                      <w:r w:rsidR="00AE7219">
                        <w:rPr>
                          <w:sz w:val="20"/>
                          <w:szCs w:val="20"/>
                        </w:rPr>
                        <w:t xml:space="preserve">. </w:t>
                      </w:r>
                      <w:proofErr w:type="spellStart"/>
                      <w:r w:rsidR="00AE7219">
                        <w:rPr>
                          <w:sz w:val="20"/>
                          <w:szCs w:val="20"/>
                        </w:rPr>
                        <w:t>El</w:t>
                      </w:r>
                      <w:proofErr w:type="spellEnd"/>
                      <w:r w:rsidR="00AE7219">
                        <w:rPr>
                          <w:sz w:val="20"/>
                          <w:szCs w:val="20"/>
                        </w:rPr>
                        <w:t xml:space="preserve"> SEA aplica un instructivo referido a la Participación Ciudadana y a los requisitos que se deben cumplir durante el desarrollo de los estudios.</w:t>
                      </w:r>
                    </w:p>
                    <w:p w:rsidR="00AE7219" w:rsidRDefault="00AE7219" w:rsidP="00F30B3D">
                      <w:pPr>
                        <w:jc w:val="both"/>
                        <w:rPr>
                          <w:sz w:val="20"/>
                          <w:szCs w:val="20"/>
                        </w:rPr>
                      </w:pPr>
                      <w:r>
                        <w:rPr>
                          <w:sz w:val="20"/>
                          <w:szCs w:val="20"/>
                        </w:rPr>
                        <w:t>2.- La Profesional del SEA informa que la Superintendencia fiscaliza los proyectos en Ejecución, de manera que se cumpla con la normativa ambiental. En la Página de la Superintendencia de Medio Ambiente hay un formulario disponible para realizar las denuncias.</w:t>
                      </w:r>
                    </w:p>
                    <w:p w:rsidR="00AE7219" w:rsidRDefault="00AE7219" w:rsidP="00F30B3D">
                      <w:pPr>
                        <w:jc w:val="both"/>
                        <w:rPr>
                          <w:sz w:val="20"/>
                          <w:szCs w:val="20"/>
                        </w:rPr>
                      </w:pPr>
                      <w:r>
                        <w:rPr>
                          <w:sz w:val="20"/>
                          <w:szCs w:val="20"/>
                        </w:rPr>
                        <w:t>3.- Los integrantes del COSOC solicitan gestionar una reunión para realizar Presentación del Proyecto del 4to Puente.</w:t>
                      </w:r>
                    </w:p>
                    <w:p w:rsidR="00AE7219" w:rsidRDefault="00AE7219" w:rsidP="00F30B3D">
                      <w:pPr>
                        <w:jc w:val="both"/>
                        <w:rPr>
                          <w:sz w:val="20"/>
                          <w:szCs w:val="20"/>
                        </w:rPr>
                      </w:pPr>
                      <w:r>
                        <w:rPr>
                          <w:sz w:val="20"/>
                          <w:szCs w:val="20"/>
                        </w:rPr>
                        <w:t xml:space="preserve">4.- la Representante del SEA informa que,  se quiere realizar una reforma al reglamento, lo cual aún es incipiente. Adicionalmente, informa que para acceder a la información de los Proyectos que están ingresados en el Sistema de Evaluación Ambiental, se debe ingresar a la página </w:t>
                      </w:r>
                      <w:hyperlink r:id="rId11" w:history="1">
                        <w:r w:rsidRPr="00504CB2">
                          <w:rPr>
                            <w:rStyle w:val="Hipervnculo"/>
                            <w:sz w:val="20"/>
                            <w:szCs w:val="20"/>
                          </w:rPr>
                          <w:t>www.sea.gob.cl</w:t>
                        </w:r>
                      </w:hyperlink>
                      <w:r>
                        <w:rPr>
                          <w:sz w:val="20"/>
                          <w:szCs w:val="20"/>
                        </w:rPr>
                        <w:t xml:space="preserve"> , pestaña Estudio Impacto Ambiental y luego ADENDA.</w:t>
                      </w:r>
                    </w:p>
                    <w:p w:rsidR="00AE7219" w:rsidRDefault="00AE7219" w:rsidP="00F30B3D">
                      <w:pPr>
                        <w:jc w:val="both"/>
                        <w:rPr>
                          <w:sz w:val="20"/>
                          <w:szCs w:val="20"/>
                        </w:rPr>
                      </w:pPr>
                      <w:r>
                        <w:rPr>
                          <w:sz w:val="20"/>
                          <w:szCs w:val="20"/>
                        </w:rPr>
                        <w:t>5.- Se solicita descargar archivos del Proyecto “Cuarto Puente”, los cuales serán remitidos a los integrantes del COSOC</w:t>
                      </w:r>
                      <w:r w:rsidR="00CC1E24">
                        <w:rPr>
                          <w:sz w:val="20"/>
                          <w:szCs w:val="20"/>
                        </w:rPr>
                        <w:t>.</w:t>
                      </w:r>
                    </w:p>
                    <w:p w:rsidR="00CC1E24" w:rsidRDefault="00CC1E24" w:rsidP="00F30B3D">
                      <w:pPr>
                        <w:jc w:val="both"/>
                        <w:rPr>
                          <w:sz w:val="20"/>
                          <w:szCs w:val="20"/>
                        </w:rPr>
                      </w:pPr>
                      <w:r>
                        <w:rPr>
                          <w:sz w:val="20"/>
                          <w:szCs w:val="20"/>
                        </w:rPr>
                        <w:t>6.- La Representante del SEA informa que hay una aplicación del SEA para app, que permite acceder a información sobre las actividades de Participación Ciudadana asociada a Proyectos.</w:t>
                      </w:r>
                    </w:p>
                    <w:p w:rsidR="00CC1E24" w:rsidRDefault="00CC1E24" w:rsidP="00F30B3D">
                      <w:pPr>
                        <w:jc w:val="both"/>
                        <w:rPr>
                          <w:sz w:val="20"/>
                          <w:szCs w:val="20"/>
                        </w:rPr>
                      </w:pPr>
                      <w:r>
                        <w:rPr>
                          <w:sz w:val="20"/>
                          <w:szCs w:val="20"/>
                        </w:rPr>
                        <w:t>7.- Los integrantes del COSOC reiteran la solicitud de coordinar reunión con el MOP para exponer Proyecto Puente Industrial (Inspector Fiscal)</w:t>
                      </w:r>
                    </w:p>
                    <w:p w:rsidR="00CC1E24" w:rsidRDefault="00CC1E24" w:rsidP="00F30B3D">
                      <w:pPr>
                        <w:jc w:val="both"/>
                        <w:rPr>
                          <w:sz w:val="20"/>
                          <w:szCs w:val="20"/>
                        </w:rPr>
                      </w:pPr>
                      <w:r>
                        <w:rPr>
                          <w:sz w:val="20"/>
                          <w:szCs w:val="20"/>
                        </w:rPr>
                        <w:t>8.- La Representante del SEA sugiere que el COSOC ingrese una carta formal solicitando reunión informativa (ingresar al SEA)</w:t>
                      </w:r>
                    </w:p>
                    <w:p w:rsidR="00AE7219" w:rsidRPr="00A04C45" w:rsidRDefault="00AE7219" w:rsidP="00F30B3D">
                      <w:pPr>
                        <w:jc w:val="both"/>
                        <w:rPr>
                          <w:sz w:val="20"/>
                          <w:szCs w:val="20"/>
                        </w:rPr>
                      </w:pPr>
                      <w:r>
                        <w:rPr>
                          <w:sz w:val="20"/>
                          <w:szCs w:val="20"/>
                        </w:rPr>
                        <w:t xml:space="preserve"> </w:t>
                      </w: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r w:rsidRPr="00FB2D16">
        <w:rPr>
          <w:rFonts w:ascii="Corbel" w:hAnsi="Corbel"/>
          <w:sz w:val="20"/>
          <w:szCs w:val="20"/>
          <w:u w:val="single"/>
        </w:rPr>
        <w:lastRenderedPageBreak/>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95885</wp:posOffset>
                </wp:positionV>
                <wp:extent cx="5886450" cy="34861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486150"/>
                        </a:xfrm>
                        <a:prstGeom prst="rect">
                          <a:avLst/>
                        </a:prstGeom>
                        <a:solidFill>
                          <a:schemeClr val="lt1"/>
                        </a:solidFill>
                        <a:ln w="6350">
                          <a:solidFill>
                            <a:prstClr val="black"/>
                          </a:solidFill>
                        </a:ln>
                      </wps:spPr>
                      <wps:txbx>
                        <w:txbxContent>
                          <w:p w:rsidR="00F90DC7" w:rsidRDefault="00CC1E24" w:rsidP="00F30B3D">
                            <w:pPr>
                              <w:jc w:val="both"/>
                              <w:rPr>
                                <w:sz w:val="20"/>
                                <w:szCs w:val="20"/>
                              </w:rPr>
                            </w:pPr>
                            <w:r>
                              <w:rPr>
                                <w:sz w:val="20"/>
                                <w:szCs w:val="20"/>
                              </w:rPr>
                              <w:t xml:space="preserve">1.- </w:t>
                            </w:r>
                            <w:proofErr w:type="spellStart"/>
                            <w:r>
                              <w:rPr>
                                <w:sz w:val="20"/>
                                <w:szCs w:val="20"/>
                              </w:rPr>
                              <w:t>El</w:t>
                            </w:r>
                            <w:proofErr w:type="spellEnd"/>
                            <w:r>
                              <w:rPr>
                                <w:sz w:val="20"/>
                                <w:szCs w:val="20"/>
                              </w:rPr>
                              <w:t xml:space="preserve"> SEA coordinará reunión con el MOP para exponer Proyecto Puente Industrial, para lo cual se requerirá solicitud formal del COSOC: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8" type="#_x0000_t202" style="position:absolute;margin-left:.45pt;margin-top:7.55pt;width:463.5pt;height:2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A7UgIAALAEAAAOAAAAZHJzL2Uyb0RvYy54bWysVFFv2jAQfp+0/2D5fQ1QyigiVIyq0yTU&#10;VqJTn43jlGiOz7MNCfv1++wAZe2epr04d77zd3ff3WV609aa7ZTzFZmc9y96nCkjqajMS86/P919&#10;GnPmgzCF0GRUzvfK85vZxw/Txk7UgDakC+UYQIyfNDbnmxDsJMu83Kha+AuyysBYkqtFgOpessKJ&#10;Bui1zga93ihryBXWkVTe4/a2M/JZwi9LJcNDWXoVmM45cgvpdOlcxzObTcXkxQm7qeQhDfEPWdSi&#10;Mgh6groVQbCtq95B1ZV05KkMF5LqjMqykirVgGr6vTfVrDbCqlQLyPH2RJP/f7DyfvfoWFXkfMSZ&#10;ETVatNiKwhErFAuqDcRGkaTG+gl8Vxbeof1CLZp9vPe4jLW3pavjF1Ux2EH3/kQxkJjE5dV4PBpe&#10;wSRhuxyOR30owM9en1vnw1dFNYtCzh16mKgVu6UPnevRJUbzpKvirtI6KXFu1EI7thPouA4pSYD/&#10;4aUNa1DwJUK/Q4jQp/drLeSPQ3pnCMDTBjlHUrrioxTadZuYHByJWVOxB1+OurHzVt5VgF8KHx6F&#10;w5yBB+xOeMBRakJOdJA425D79bf76I/2w8pZg7nNuf+5FU5xpr8ZDMZ1fziMg56U4dXnARR3blmf&#10;W8y2XhCI6mNLrUxi9A/6KJaO6mes2DxGhUkYidg5D0dxEbptwopKNZ8nJ4y2FWFpVlZG6MhxpPWp&#10;fRbOHtoaZ+uejhMuJm+62/nGl4bm20BllVofee5YPdCPtUjDc1jhuHfnevJ6/dHMfgMAAP//AwBQ&#10;SwMEFAAGAAgAAAAhAKEow+PZAAAABwEAAA8AAABkcnMvZG93bnJldi54bWxMjr1OwzAUhXck3sG6&#10;SGzUSUVLksapABUWJgrqfBu7tkVsR7abhrfnMsF4fnTO125nN7BJxWSDF1AuCmDK90FarwV8frzc&#10;VcBSRi9xCF4J+FYJtt31VYuNDBf/rqZ91oxGfGpQgMl5bDhPvVEO0yKMylN2CtFhJhk1lxEvNO4G&#10;viyKNXdoPT0YHNWzUf3X/uwE7J50rfsKo9lV0tppPpze9KsQtzfz4wZYVnP+K8MvPqFDR0zHcPYy&#10;sUFATT1yVyUwSuvlAxlHAav1fQm8a/l//u4HAAD//wMAUEsBAi0AFAAGAAgAAAAhALaDOJL+AAAA&#10;4QEAABMAAAAAAAAAAAAAAAAAAAAAAFtDb250ZW50X1R5cGVzXS54bWxQSwECLQAUAAYACAAAACEA&#10;OP0h/9YAAACUAQAACwAAAAAAAAAAAAAAAAAvAQAAX3JlbHMvLnJlbHNQSwECLQAUAAYACAAAACEA&#10;pCBgO1ICAACwBAAADgAAAAAAAAAAAAAAAAAuAgAAZHJzL2Uyb0RvYy54bWxQSwECLQAUAAYACAAA&#10;ACEAoSjD49kAAAAHAQAADwAAAAAAAAAAAAAAAACsBAAAZHJzL2Rvd25yZXYueG1sUEsFBgAAAAAE&#10;AAQA8wAAALIFAAAAAA==&#10;" fillcolor="white [3201]" strokeweight=".5pt">
                <v:textbox>
                  <w:txbxContent>
                    <w:p w:rsidR="00F90DC7" w:rsidRDefault="00CC1E24" w:rsidP="00F30B3D">
                      <w:pPr>
                        <w:jc w:val="both"/>
                        <w:rPr>
                          <w:sz w:val="20"/>
                          <w:szCs w:val="20"/>
                        </w:rPr>
                      </w:pPr>
                      <w:r>
                        <w:rPr>
                          <w:sz w:val="20"/>
                          <w:szCs w:val="20"/>
                        </w:rPr>
                        <w:t xml:space="preserve">1.- </w:t>
                      </w:r>
                      <w:proofErr w:type="spellStart"/>
                      <w:r>
                        <w:rPr>
                          <w:sz w:val="20"/>
                          <w:szCs w:val="20"/>
                        </w:rPr>
                        <w:t>El</w:t>
                      </w:r>
                      <w:proofErr w:type="spellEnd"/>
                      <w:r>
                        <w:rPr>
                          <w:sz w:val="20"/>
                          <w:szCs w:val="20"/>
                        </w:rPr>
                        <w:t xml:space="preserve"> SEA coordinará reunión con el MOP para exponer Proyecto Puente Industrial, para lo cual se requerirá solicitud formal del COSOC:</w:t>
                      </w:r>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456266" w:rsidRDefault="00456266" w:rsidP="009D7D7E">
      <w:pPr>
        <w:rPr>
          <w:rFonts w:ascii="Corbel" w:hAnsi="Corbel"/>
          <w:sz w:val="20"/>
          <w:szCs w:val="20"/>
        </w:rPr>
      </w:pPr>
    </w:p>
    <w:p w:rsidR="00456266" w:rsidRDefault="00456266" w:rsidP="009D7D7E">
      <w:pPr>
        <w:rPr>
          <w:rFonts w:ascii="Corbel" w:hAnsi="Corbel"/>
          <w:sz w:val="20"/>
          <w:szCs w:val="20"/>
        </w:rPr>
      </w:pPr>
    </w:p>
    <w:p w:rsidR="009D7D7E" w:rsidRPr="003675DB" w:rsidRDefault="00456266" w:rsidP="009D7D7E">
      <w:pPr>
        <w:rPr>
          <w:rFonts w:ascii="Corbel" w:hAnsi="Corbel"/>
          <w:sz w:val="20"/>
          <w:szCs w:val="20"/>
        </w:rPr>
      </w:pPr>
      <w:r>
        <w:rPr>
          <w:rFonts w:ascii="Corbel" w:hAnsi="Corbel"/>
          <w:sz w:val="20"/>
          <w:szCs w:val="20"/>
        </w:rPr>
        <w:t>H</w:t>
      </w:r>
      <w:r w:rsidR="00FD0FA9">
        <w:rPr>
          <w:rFonts w:ascii="Corbel" w:hAnsi="Corbel"/>
          <w:sz w:val="20"/>
          <w:szCs w:val="20"/>
        </w:rPr>
        <w:t>O</w:t>
      </w:r>
      <w:r w:rsidR="009D7D7E" w:rsidRPr="003675DB">
        <w:rPr>
          <w:rFonts w:ascii="Corbel" w:hAnsi="Corbel"/>
          <w:sz w:val="20"/>
          <w:szCs w:val="20"/>
        </w:rPr>
        <w:t>RA DE TÉRMINO:</w:t>
      </w:r>
      <w:r w:rsidR="00551DCC">
        <w:rPr>
          <w:rFonts w:ascii="Corbel" w:hAnsi="Corbel"/>
          <w:sz w:val="20"/>
          <w:szCs w:val="20"/>
        </w:rPr>
        <w:t xml:space="preserve"> 14:00</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8A" w:rsidRDefault="00E3308A">
      <w:pPr>
        <w:spacing w:after="0" w:line="240" w:lineRule="auto"/>
      </w:pPr>
      <w:r>
        <w:separator/>
      </w:r>
    </w:p>
  </w:endnote>
  <w:endnote w:type="continuationSeparator" w:id="0">
    <w:p w:rsidR="00E3308A" w:rsidRDefault="00E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CC1E24" w:rsidRPr="00CC1E24">
          <w:rPr>
            <w:noProof/>
            <w:lang w:val="es-ES"/>
          </w:rPr>
          <w:t>1</w:t>
        </w:r>
        <w:r>
          <w:fldChar w:fldCharType="end"/>
        </w:r>
      </w:p>
    </w:sdtContent>
  </w:sdt>
  <w:p w:rsidR="00E0214B" w:rsidRDefault="00E33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8A" w:rsidRDefault="00E3308A">
      <w:pPr>
        <w:spacing w:after="0" w:line="240" w:lineRule="auto"/>
      </w:pPr>
      <w:r>
        <w:separator/>
      </w:r>
    </w:p>
  </w:footnote>
  <w:footnote w:type="continuationSeparator" w:id="0">
    <w:p w:rsidR="00E3308A" w:rsidRDefault="00E33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908"/>
    <w:multiLevelType w:val="hybridMultilevel"/>
    <w:tmpl w:val="BF0CA1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F83D94"/>
    <w:multiLevelType w:val="hybridMultilevel"/>
    <w:tmpl w:val="39469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24757C8"/>
    <w:multiLevelType w:val="hybridMultilevel"/>
    <w:tmpl w:val="E83E512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B1C71E1"/>
    <w:multiLevelType w:val="hybridMultilevel"/>
    <w:tmpl w:val="161C7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3F262D8"/>
    <w:multiLevelType w:val="hybridMultilevel"/>
    <w:tmpl w:val="868072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6FA2F18"/>
    <w:multiLevelType w:val="hybridMultilevel"/>
    <w:tmpl w:val="D9E835F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0">
    <w:nsid w:val="48483941"/>
    <w:multiLevelType w:val="hybridMultilevel"/>
    <w:tmpl w:val="6512F9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A1B49D9"/>
    <w:multiLevelType w:val="hybridMultilevel"/>
    <w:tmpl w:val="7E48F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A74215C"/>
    <w:multiLevelType w:val="hybridMultilevel"/>
    <w:tmpl w:val="DD22DA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DFA5207"/>
    <w:multiLevelType w:val="hybridMultilevel"/>
    <w:tmpl w:val="5930F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ADB0362"/>
    <w:multiLevelType w:val="hybridMultilevel"/>
    <w:tmpl w:val="CCF804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3"/>
  </w:num>
  <w:num w:numId="5">
    <w:abstractNumId w:val="16"/>
  </w:num>
  <w:num w:numId="6">
    <w:abstractNumId w:val="4"/>
  </w:num>
  <w:num w:numId="7">
    <w:abstractNumId w:val="6"/>
  </w:num>
  <w:num w:numId="8">
    <w:abstractNumId w:val="11"/>
  </w:num>
  <w:num w:numId="9">
    <w:abstractNumId w:val="15"/>
  </w:num>
  <w:num w:numId="10">
    <w:abstractNumId w:val="13"/>
  </w:num>
  <w:num w:numId="11">
    <w:abstractNumId w:val="2"/>
  </w:num>
  <w:num w:numId="12">
    <w:abstractNumId w:val="10"/>
  </w:num>
  <w:num w:numId="13">
    <w:abstractNumId w:val="7"/>
  </w:num>
  <w:num w:numId="14">
    <w:abstractNumId w:val="0"/>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087CA5"/>
    <w:rsid w:val="000B36D5"/>
    <w:rsid w:val="000E40A8"/>
    <w:rsid w:val="000F4D0C"/>
    <w:rsid w:val="000F513F"/>
    <w:rsid w:val="000F6889"/>
    <w:rsid w:val="00186B9E"/>
    <w:rsid w:val="00193A9E"/>
    <w:rsid w:val="001A4C47"/>
    <w:rsid w:val="001C1749"/>
    <w:rsid w:val="001F5B51"/>
    <w:rsid w:val="00212D64"/>
    <w:rsid w:val="00263F88"/>
    <w:rsid w:val="002D5196"/>
    <w:rsid w:val="0033641D"/>
    <w:rsid w:val="003603D4"/>
    <w:rsid w:val="003970F8"/>
    <w:rsid w:val="003A66A4"/>
    <w:rsid w:val="003B47D6"/>
    <w:rsid w:val="003D00DF"/>
    <w:rsid w:val="004145CD"/>
    <w:rsid w:val="00447CC7"/>
    <w:rsid w:val="00456266"/>
    <w:rsid w:val="00506F46"/>
    <w:rsid w:val="005205F2"/>
    <w:rsid w:val="005519D1"/>
    <w:rsid w:val="00551DCC"/>
    <w:rsid w:val="00561E1E"/>
    <w:rsid w:val="00583EAA"/>
    <w:rsid w:val="0061000A"/>
    <w:rsid w:val="006209BC"/>
    <w:rsid w:val="00621478"/>
    <w:rsid w:val="0062288C"/>
    <w:rsid w:val="00692FE9"/>
    <w:rsid w:val="006C1C36"/>
    <w:rsid w:val="006D0416"/>
    <w:rsid w:val="00771E5A"/>
    <w:rsid w:val="007E2506"/>
    <w:rsid w:val="007F5E45"/>
    <w:rsid w:val="00864689"/>
    <w:rsid w:val="008B7387"/>
    <w:rsid w:val="00912D58"/>
    <w:rsid w:val="00934804"/>
    <w:rsid w:val="00955397"/>
    <w:rsid w:val="009D0034"/>
    <w:rsid w:val="009D2471"/>
    <w:rsid w:val="009D7D7E"/>
    <w:rsid w:val="009F6398"/>
    <w:rsid w:val="00A03EB7"/>
    <w:rsid w:val="00A04C45"/>
    <w:rsid w:val="00A51E79"/>
    <w:rsid w:val="00AD376E"/>
    <w:rsid w:val="00AE7219"/>
    <w:rsid w:val="00B05CB8"/>
    <w:rsid w:val="00BA3C9F"/>
    <w:rsid w:val="00C16D6D"/>
    <w:rsid w:val="00C3764E"/>
    <w:rsid w:val="00C559CF"/>
    <w:rsid w:val="00CA7224"/>
    <w:rsid w:val="00CC1E24"/>
    <w:rsid w:val="00CE5A2C"/>
    <w:rsid w:val="00CF0A90"/>
    <w:rsid w:val="00D1650A"/>
    <w:rsid w:val="00D22590"/>
    <w:rsid w:val="00D6526F"/>
    <w:rsid w:val="00DD6341"/>
    <w:rsid w:val="00DF4879"/>
    <w:rsid w:val="00E106D4"/>
    <w:rsid w:val="00E3308A"/>
    <w:rsid w:val="00E46FB9"/>
    <w:rsid w:val="00E65E3F"/>
    <w:rsid w:val="00E773D4"/>
    <w:rsid w:val="00EB3D08"/>
    <w:rsid w:val="00ED3BC5"/>
    <w:rsid w:val="00EF3C16"/>
    <w:rsid w:val="00F30B3D"/>
    <w:rsid w:val="00F51502"/>
    <w:rsid w:val="00F64DF4"/>
    <w:rsid w:val="00F90C0F"/>
    <w:rsid w:val="00F90DC7"/>
    <w:rsid w:val="00FA164A"/>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E72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E7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a.gob.cl" TargetMode="External"/><Relationship Id="rId5" Type="http://schemas.openxmlformats.org/officeDocument/2006/relationships/webSettings" Target="webSettings.xml"/><Relationship Id="rId10" Type="http://schemas.openxmlformats.org/officeDocument/2006/relationships/hyperlink" Target="http://www.sea.gob.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2</Pages>
  <Words>85</Words>
  <Characters>471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34</cp:revision>
  <dcterms:created xsi:type="dcterms:W3CDTF">2017-06-08T13:23:00Z</dcterms:created>
  <dcterms:modified xsi:type="dcterms:W3CDTF">2018-12-10T19:48:00Z</dcterms:modified>
</cp:coreProperties>
</file>